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183D5" w14:textId="77777777" w:rsidR="00014DFE" w:rsidRPr="00E30482" w:rsidRDefault="00FC6ED1" w:rsidP="00200E3F">
      <w:pPr>
        <w:pStyle w:val="Title"/>
        <w:jc w:val="center"/>
        <w:rPr>
          <w:color w:val="548DD4" w:themeColor="text2" w:themeTint="99"/>
          <w:sz w:val="48"/>
        </w:rPr>
      </w:pPr>
      <w:r w:rsidRPr="00E30482">
        <w:rPr>
          <w:color w:val="548DD4" w:themeColor="text2" w:themeTint="99"/>
          <w:sz w:val="48"/>
        </w:rPr>
        <w:t>CIS 3309 Lab Assignment 2</w:t>
      </w:r>
      <w:r w:rsidR="005E4048" w:rsidRPr="00E30482">
        <w:rPr>
          <w:color w:val="548DD4" w:themeColor="text2" w:themeTint="99"/>
          <w:sz w:val="48"/>
        </w:rPr>
        <w:t xml:space="preserve"> – Chapters </w:t>
      </w:r>
      <w:r w:rsidRPr="00E30482">
        <w:rPr>
          <w:color w:val="548DD4" w:themeColor="text2" w:themeTint="99"/>
          <w:sz w:val="48"/>
        </w:rPr>
        <w:t>4-5</w:t>
      </w:r>
    </w:p>
    <w:p w14:paraId="248183D6" w14:textId="4E53A3C2" w:rsidR="00166BFD" w:rsidRPr="00166BFD" w:rsidRDefault="00166BFD">
      <w:pPr>
        <w:rPr>
          <w:b/>
        </w:rPr>
      </w:pPr>
      <w:r w:rsidRPr="00166BFD">
        <w:rPr>
          <w:b/>
        </w:rPr>
        <w:t xml:space="preserve">(Last revised </w:t>
      </w:r>
      <w:r w:rsidR="007927CA">
        <w:rPr>
          <w:b/>
        </w:rPr>
        <w:t>September 2</w:t>
      </w:r>
      <w:r w:rsidR="00FC0FD1">
        <w:rPr>
          <w:b/>
        </w:rPr>
        <w:t>, 20</w:t>
      </w:r>
      <w:r w:rsidR="007927CA">
        <w:rPr>
          <w:b/>
        </w:rPr>
        <w:t>20</w:t>
      </w:r>
      <w:r w:rsidRPr="00166BFD">
        <w:rPr>
          <w:b/>
        </w:rPr>
        <w:t>)</w:t>
      </w:r>
    </w:p>
    <w:p w14:paraId="248183D7" w14:textId="77777777" w:rsidR="00243D7F" w:rsidRDefault="00243D7F">
      <w:r>
        <w:t>Please read Chapters 4 and 5, and understand the material before Lab 2 begins.</w:t>
      </w:r>
      <w:r w:rsidR="00531385">
        <w:t xml:space="preserve">  (Read over also, Chapter 9)</w:t>
      </w:r>
    </w:p>
    <w:p w14:paraId="248183D8" w14:textId="77777777" w:rsidR="00200E3F" w:rsidRDefault="00970FA7">
      <w:r>
        <w:t xml:space="preserve">Chapters 4 and 5 build on what we learned in Lab </w:t>
      </w:r>
      <w:r w:rsidR="00DF46CA">
        <w:t xml:space="preserve">Assignment </w:t>
      </w:r>
      <w:r>
        <w:t>1</w:t>
      </w:r>
      <w:r w:rsidR="000873A8">
        <w:t>, which you need to have done by now</w:t>
      </w:r>
      <w:r>
        <w:t>.  We will cover the instantiation and use of numeric and string data types and coding control structures.</w:t>
      </w:r>
    </w:p>
    <w:p w14:paraId="248183D9" w14:textId="77777777" w:rsidR="00200E3F" w:rsidRDefault="00200E3F" w:rsidP="00200E3F">
      <w:pPr>
        <w:pStyle w:val="ListParagraph"/>
        <w:numPr>
          <w:ilvl w:val="0"/>
          <w:numId w:val="1"/>
        </w:numPr>
      </w:pPr>
      <w:r>
        <w:t>Chapter 4 covers the use of numeric and string variables.</w:t>
      </w:r>
    </w:p>
    <w:p w14:paraId="248183DA" w14:textId="77777777" w:rsidR="00200E3F" w:rsidRDefault="00200E3F" w:rsidP="00200E3F">
      <w:pPr>
        <w:pStyle w:val="ListParagraph"/>
        <w:numPr>
          <w:ilvl w:val="0"/>
          <w:numId w:val="1"/>
        </w:numPr>
      </w:pPr>
      <w:r>
        <w:t>Chapter 5 covers control structures.</w:t>
      </w:r>
    </w:p>
    <w:p w14:paraId="248183DB" w14:textId="4D87D523" w:rsidR="00200E3F" w:rsidRDefault="00200E3F">
      <w:r>
        <w:t xml:space="preserve">The lab assignment is to complete Chapter 4 Exercise 4.2, and Chapter 5 Exercise </w:t>
      </w:r>
      <w:r w:rsidR="00B45F0C">
        <w:t>5.2</w:t>
      </w:r>
      <w:r w:rsidR="00FD4E33">
        <w:t xml:space="preserve"> as shown below (these are modifications of the exercises in the </w:t>
      </w:r>
      <w:proofErr w:type="spellStart"/>
      <w:r w:rsidR="00FD4E33">
        <w:t>Murach</w:t>
      </w:r>
      <w:proofErr w:type="spellEnd"/>
      <w:r w:rsidR="00FD4E33">
        <w:t xml:space="preserve"> text)</w:t>
      </w:r>
      <w:r>
        <w:t xml:space="preserve">.  </w:t>
      </w:r>
      <w:r w:rsidR="00FD4E33">
        <w:t>Again, y</w:t>
      </w:r>
      <w:r w:rsidR="00DF46CA">
        <w:t>ou are to do the modified versions of these exercises as outlined below.</w:t>
      </w:r>
    </w:p>
    <w:p w14:paraId="248183DC" w14:textId="77777777" w:rsidR="00B806E8" w:rsidRDefault="00B806E8">
      <w:r>
        <w:t xml:space="preserve">NOTE: In these and subsequent text exercises, you will be asked to either modify some lines of code and/or replace some lines.  I strongly urge you to </w:t>
      </w:r>
      <w:r w:rsidRPr="00B806E8">
        <w:rPr>
          <w:b/>
        </w:rPr>
        <w:t>first comment out</w:t>
      </w:r>
      <w:r>
        <w:t xml:space="preserve"> any line you are about to change or about to replace (use the // comment form) and then enter the modified or replacement line you need.   Modifying or deleting original, working lines of code prior to being certain your code does what you want is not a good idea.</w:t>
      </w:r>
    </w:p>
    <w:p w14:paraId="248183DD" w14:textId="77777777" w:rsidR="00EC1BCC" w:rsidRDefault="00EC1BCC" w:rsidP="00EC1BCC">
      <w:pPr>
        <w:spacing w:after="0"/>
        <w:rPr>
          <w:b/>
          <w:color w:val="FF0000"/>
        </w:rPr>
      </w:pPr>
      <w:r>
        <w:rPr>
          <w:b/>
          <w:color w:val="FF0000"/>
        </w:rPr>
        <w:t xml:space="preserve">Reminder: 25% of your grade is based on </w:t>
      </w:r>
    </w:p>
    <w:p w14:paraId="248183DE" w14:textId="77777777" w:rsidR="00EC1BCC" w:rsidRDefault="00EC1BCC" w:rsidP="00EC1BCC">
      <w:pPr>
        <w:spacing w:after="0"/>
        <w:ind w:left="360"/>
        <w:rPr>
          <w:b/>
          <w:color w:val="FF0000"/>
        </w:rPr>
      </w:pPr>
      <w:r>
        <w:rPr>
          <w:b/>
          <w:color w:val="FF0000"/>
        </w:rPr>
        <w:t xml:space="preserve">1. proper and consistent naming of variables, and class instances (objects) </w:t>
      </w:r>
    </w:p>
    <w:p w14:paraId="248183DF" w14:textId="77777777" w:rsidR="00EC1BCC" w:rsidRDefault="00EC1BCC" w:rsidP="004268C9">
      <w:pPr>
        <w:spacing w:after="0"/>
        <w:ind w:left="630" w:hanging="270"/>
        <w:rPr>
          <w:b/>
          <w:color w:val="FF0000"/>
        </w:rPr>
      </w:pPr>
      <w:r>
        <w:rPr>
          <w:b/>
          <w:color w:val="FF0000"/>
        </w:rPr>
        <w:t>2. meaningful comments (not over done nor “under done”</w:t>
      </w:r>
      <w:proofErr w:type="gramStart"/>
      <w:r>
        <w:rPr>
          <w:b/>
          <w:color w:val="FF0000"/>
        </w:rPr>
        <w:t xml:space="preserve">) </w:t>
      </w:r>
      <w:r w:rsidR="00BE0541">
        <w:rPr>
          <w:b/>
          <w:color w:val="FF0000"/>
        </w:rPr>
        <w:t>;</w:t>
      </w:r>
      <w:proofErr w:type="gramEnd"/>
      <w:r w:rsidR="00BE0541">
        <w:rPr>
          <w:b/>
          <w:color w:val="FF0000"/>
        </w:rPr>
        <w:t xml:space="preserve"> </w:t>
      </w:r>
      <w:r>
        <w:rPr>
          <w:b/>
          <w:color w:val="FF0000"/>
        </w:rPr>
        <w:t>used primarily to explain the purpose of your software c</w:t>
      </w:r>
      <w:r w:rsidR="00BE0541">
        <w:rPr>
          <w:b/>
          <w:color w:val="FF0000"/>
        </w:rPr>
        <w:t>omponents (classes and function</w:t>
      </w:r>
      <w:r>
        <w:rPr>
          <w:b/>
          <w:color w:val="FF0000"/>
        </w:rPr>
        <w:t xml:space="preserve">s).  </w:t>
      </w:r>
    </w:p>
    <w:p w14:paraId="248183E0" w14:textId="3DB1A53C" w:rsidR="00DF46CA" w:rsidRPr="004268C9" w:rsidRDefault="00EC1BCC" w:rsidP="004268C9">
      <w:pPr>
        <w:spacing w:after="0"/>
        <w:rPr>
          <w:b/>
          <w:color w:val="FF0000"/>
        </w:rPr>
      </w:pPr>
      <w:r>
        <w:rPr>
          <w:b/>
          <w:color w:val="FF0000"/>
        </w:rPr>
        <w:t xml:space="preserve">The purpose of any classes you create should be clearly described, and the purpose of each </w:t>
      </w:r>
      <w:r w:rsidR="00BE0541">
        <w:rPr>
          <w:b/>
          <w:color w:val="FF0000"/>
        </w:rPr>
        <w:t xml:space="preserve">function </w:t>
      </w:r>
      <w:r>
        <w:rPr>
          <w:b/>
          <w:color w:val="FF0000"/>
        </w:rPr>
        <w:t>should also be documented.  An additional 25% is for clean, well organized code, including well</w:t>
      </w:r>
      <w:r w:rsidR="00BE0541">
        <w:rPr>
          <w:b/>
          <w:color w:val="FF0000"/>
        </w:rPr>
        <w:t xml:space="preserve"> thought out class and function </w:t>
      </w:r>
      <w:r>
        <w:rPr>
          <w:b/>
          <w:color w:val="FF0000"/>
        </w:rPr>
        <w:t>structures.  If your program works but has sloppy code, bad variable names, and no comments, you will only get 50% of the maximum grade.   This is a good time to start developing and practicing good habit</w:t>
      </w:r>
      <w:r w:rsidR="004268C9">
        <w:rPr>
          <w:b/>
          <w:color w:val="FF0000"/>
        </w:rPr>
        <w:t>s.</w:t>
      </w:r>
    </w:p>
    <w:p w14:paraId="1060B81E" w14:textId="77777777" w:rsidR="00FD3B5D" w:rsidRDefault="00FD3B5D" w:rsidP="004268C9">
      <w:pPr>
        <w:pStyle w:val="Heading2"/>
      </w:pPr>
    </w:p>
    <w:p w14:paraId="4C5319D5" w14:textId="0103F87E" w:rsidR="000C6954" w:rsidRDefault="00200E3F" w:rsidP="004268C9">
      <w:pPr>
        <w:pStyle w:val="Heading2"/>
      </w:pPr>
      <w:r>
        <w:t xml:space="preserve">Exercise </w:t>
      </w:r>
      <w:r w:rsidR="009C2DA7">
        <w:t>4.2</w:t>
      </w:r>
      <w:r w:rsidR="00E30482">
        <w:t>:</w:t>
      </w:r>
      <w:r w:rsidR="00B72E3E">
        <w:t xml:space="preserve">  </w:t>
      </w:r>
      <w:r w:rsidR="00E30482">
        <w:t xml:space="preserve">Enhance Invoice Total Application  </w:t>
      </w:r>
    </w:p>
    <w:p w14:paraId="26ADB8A2" w14:textId="36148585" w:rsidR="005F3806" w:rsidRDefault="005F3806" w:rsidP="004268C9">
      <w:pPr>
        <w:pStyle w:val="Heading2"/>
        <w:rPr>
          <w:b w:val="0"/>
          <w:color w:val="auto"/>
          <w:sz w:val="24"/>
          <w:szCs w:val="24"/>
        </w:rPr>
      </w:pPr>
      <w:r w:rsidRPr="005F3806">
        <w:rPr>
          <w:b w:val="0"/>
          <w:color w:val="auto"/>
          <w:sz w:val="24"/>
          <w:szCs w:val="24"/>
        </w:rPr>
        <w:t>Validation of input data</w:t>
      </w:r>
      <w:r>
        <w:rPr>
          <w:b w:val="0"/>
          <w:color w:val="auto"/>
          <w:sz w:val="24"/>
          <w:szCs w:val="24"/>
        </w:rPr>
        <w:t xml:space="preserve"> is one of the most important things you can do in any project you develop.</w:t>
      </w:r>
      <w:r>
        <w:t xml:space="preserve">  </w:t>
      </w:r>
      <w:r>
        <w:rPr>
          <w:b w:val="0"/>
          <w:color w:val="auto"/>
          <w:sz w:val="24"/>
          <w:szCs w:val="24"/>
        </w:rPr>
        <w:t xml:space="preserve">When you have completed the tasks </w:t>
      </w:r>
      <w:r w:rsidR="00A40137">
        <w:rPr>
          <w:b w:val="0"/>
          <w:color w:val="auto"/>
          <w:sz w:val="24"/>
          <w:szCs w:val="24"/>
        </w:rPr>
        <w:t xml:space="preserve">for this exercise as outlined </w:t>
      </w:r>
      <w:r>
        <w:rPr>
          <w:b w:val="0"/>
          <w:color w:val="auto"/>
          <w:sz w:val="24"/>
          <w:szCs w:val="24"/>
        </w:rPr>
        <w:t xml:space="preserve">in the </w:t>
      </w:r>
      <w:r w:rsidR="00A40137">
        <w:rPr>
          <w:b w:val="0"/>
          <w:color w:val="auto"/>
          <w:sz w:val="24"/>
          <w:szCs w:val="24"/>
        </w:rPr>
        <w:t>text</w:t>
      </w:r>
      <w:r>
        <w:rPr>
          <w:b w:val="0"/>
          <w:color w:val="auto"/>
          <w:sz w:val="24"/>
          <w:szCs w:val="24"/>
        </w:rPr>
        <w:t xml:space="preserve">, </w:t>
      </w:r>
      <w:r w:rsidR="00D77D5D">
        <w:rPr>
          <w:b w:val="0"/>
          <w:color w:val="auto"/>
          <w:sz w:val="24"/>
          <w:szCs w:val="24"/>
        </w:rPr>
        <w:t>add the following capabilities to your project.</w:t>
      </w:r>
    </w:p>
    <w:p w14:paraId="14DF5411" w14:textId="77777777" w:rsidR="00A40137" w:rsidRDefault="00A40137" w:rsidP="00A40137">
      <w:pPr>
        <w:pStyle w:val="Heading2"/>
        <w:numPr>
          <w:ilvl w:val="0"/>
          <w:numId w:val="2"/>
        </w:numPr>
        <w:rPr>
          <w:b w:val="0"/>
          <w:color w:val="auto"/>
          <w:sz w:val="24"/>
          <w:szCs w:val="24"/>
        </w:rPr>
      </w:pPr>
      <w:r>
        <w:rPr>
          <w:b w:val="0"/>
          <w:color w:val="auto"/>
          <w:sz w:val="24"/>
          <w:szCs w:val="24"/>
        </w:rPr>
        <w:t>Be sure to statically disable both the Enter Subtotal label and the Enter Subtotal textbox.  If you do not know what this means, ask.</w:t>
      </w:r>
    </w:p>
    <w:p w14:paraId="30B80474" w14:textId="5DE99716" w:rsidR="00D77D5D" w:rsidRDefault="005F3806" w:rsidP="005F3806">
      <w:pPr>
        <w:pStyle w:val="Heading2"/>
        <w:numPr>
          <w:ilvl w:val="0"/>
          <w:numId w:val="2"/>
        </w:numPr>
        <w:rPr>
          <w:b w:val="0"/>
          <w:color w:val="auto"/>
          <w:sz w:val="24"/>
          <w:szCs w:val="24"/>
        </w:rPr>
      </w:pPr>
      <w:r>
        <w:rPr>
          <w:b w:val="0"/>
          <w:color w:val="auto"/>
          <w:sz w:val="24"/>
          <w:szCs w:val="24"/>
        </w:rPr>
        <w:t>A</w:t>
      </w:r>
      <w:r w:rsidR="00D77D5D">
        <w:rPr>
          <w:b w:val="0"/>
          <w:color w:val="auto"/>
          <w:sz w:val="24"/>
          <w:szCs w:val="24"/>
        </w:rPr>
        <w:t>dd a</w:t>
      </w:r>
      <w:r>
        <w:rPr>
          <w:b w:val="0"/>
          <w:color w:val="auto"/>
          <w:sz w:val="24"/>
          <w:szCs w:val="24"/>
        </w:rPr>
        <w:t xml:space="preserve"> label, a text box, and an OK button (see Exercise 3.1 X if you need a refresher) </w:t>
      </w:r>
      <w:r w:rsidR="00D77D5D">
        <w:rPr>
          <w:b w:val="0"/>
          <w:color w:val="auto"/>
          <w:sz w:val="24"/>
          <w:szCs w:val="24"/>
        </w:rPr>
        <w:t>to your form</w:t>
      </w:r>
      <w:r>
        <w:rPr>
          <w:b w:val="0"/>
          <w:color w:val="auto"/>
          <w:sz w:val="24"/>
          <w:szCs w:val="24"/>
        </w:rPr>
        <w:t xml:space="preserve"> to enable the user to enter his or her name and click</w:t>
      </w:r>
      <w:r w:rsidR="00D77D5D">
        <w:rPr>
          <w:b w:val="0"/>
          <w:color w:val="auto"/>
          <w:sz w:val="24"/>
          <w:szCs w:val="24"/>
        </w:rPr>
        <w:t xml:space="preserve"> OK.</w:t>
      </w:r>
    </w:p>
    <w:p w14:paraId="7F9DB1E5" w14:textId="77777777" w:rsidR="00D77D5D" w:rsidRPr="00D77D5D" w:rsidRDefault="00D77D5D" w:rsidP="00D77D5D"/>
    <w:p w14:paraId="3FC7B321" w14:textId="31F137FF" w:rsidR="00D77D5D" w:rsidRDefault="005F3806" w:rsidP="00D77D5D">
      <w:pPr>
        <w:pStyle w:val="Heading2"/>
        <w:numPr>
          <w:ilvl w:val="0"/>
          <w:numId w:val="2"/>
        </w:numPr>
        <w:rPr>
          <w:b w:val="0"/>
          <w:color w:val="auto"/>
          <w:sz w:val="24"/>
          <w:szCs w:val="24"/>
        </w:rPr>
      </w:pPr>
      <w:r w:rsidRPr="00D77D5D">
        <w:rPr>
          <w:b w:val="0"/>
          <w:color w:val="auto"/>
          <w:sz w:val="24"/>
          <w:szCs w:val="24"/>
        </w:rPr>
        <w:lastRenderedPageBreak/>
        <w:t>In the handler code for the OK button, first check (as you did in Exercise 3.1</w:t>
      </w:r>
      <w:r w:rsidR="00D77D5D">
        <w:rPr>
          <w:b w:val="0"/>
          <w:color w:val="auto"/>
          <w:sz w:val="24"/>
          <w:szCs w:val="24"/>
        </w:rPr>
        <w:t xml:space="preserve"> X</w:t>
      </w:r>
      <w:r w:rsidRPr="00D77D5D">
        <w:rPr>
          <w:b w:val="0"/>
          <w:color w:val="auto"/>
          <w:sz w:val="24"/>
          <w:szCs w:val="24"/>
        </w:rPr>
        <w:t>) to ensure that the name is not blank</w:t>
      </w:r>
      <w:r w:rsidR="00D77D5D">
        <w:rPr>
          <w:b w:val="0"/>
          <w:color w:val="auto"/>
          <w:sz w:val="24"/>
          <w:szCs w:val="24"/>
        </w:rPr>
        <w:t xml:space="preserve">.  If the name is blank generate a message as requested in Exercise 3.1 X, reset focus and have the user try </w:t>
      </w:r>
      <w:r w:rsidR="00A40137">
        <w:rPr>
          <w:b w:val="0"/>
          <w:color w:val="auto"/>
          <w:sz w:val="24"/>
          <w:szCs w:val="24"/>
        </w:rPr>
        <w:t xml:space="preserve">again </w:t>
      </w:r>
      <w:r w:rsidR="00D77D5D">
        <w:rPr>
          <w:b w:val="0"/>
          <w:color w:val="auto"/>
          <w:sz w:val="24"/>
          <w:szCs w:val="24"/>
        </w:rPr>
        <w:t>to enter a non-blank</w:t>
      </w:r>
      <w:r w:rsidR="00A40137">
        <w:rPr>
          <w:b w:val="0"/>
          <w:color w:val="auto"/>
          <w:sz w:val="24"/>
          <w:szCs w:val="24"/>
        </w:rPr>
        <w:t xml:space="preserve"> name</w:t>
      </w:r>
      <w:r w:rsidR="00D77D5D">
        <w:rPr>
          <w:b w:val="0"/>
          <w:color w:val="auto"/>
          <w:sz w:val="24"/>
          <w:szCs w:val="24"/>
        </w:rPr>
        <w:t>.</w:t>
      </w:r>
    </w:p>
    <w:p w14:paraId="2B854B6E" w14:textId="1F1A8EA6" w:rsidR="00D77D5D" w:rsidRDefault="00D77D5D" w:rsidP="00D77D5D">
      <w:pPr>
        <w:pStyle w:val="Heading2"/>
        <w:numPr>
          <w:ilvl w:val="0"/>
          <w:numId w:val="2"/>
        </w:numPr>
        <w:rPr>
          <w:b w:val="0"/>
          <w:color w:val="auto"/>
          <w:sz w:val="24"/>
          <w:szCs w:val="24"/>
        </w:rPr>
      </w:pPr>
      <w:r>
        <w:rPr>
          <w:b w:val="0"/>
          <w:color w:val="auto"/>
          <w:sz w:val="24"/>
          <w:szCs w:val="24"/>
        </w:rPr>
        <w:t>Once a non-blank name has been entered, dynamically (in your own code) enable the Enter Subtotal label and the Enter Subtotal text box.</w:t>
      </w:r>
    </w:p>
    <w:p w14:paraId="14B7632C" w14:textId="0BAF5A83" w:rsidR="00A40137" w:rsidRDefault="00D77D5D" w:rsidP="00D77D5D">
      <w:pPr>
        <w:pStyle w:val="Heading2"/>
        <w:numPr>
          <w:ilvl w:val="0"/>
          <w:numId w:val="2"/>
        </w:numPr>
        <w:rPr>
          <w:b w:val="0"/>
          <w:color w:val="auto"/>
          <w:sz w:val="24"/>
          <w:szCs w:val="24"/>
        </w:rPr>
      </w:pPr>
      <w:r>
        <w:rPr>
          <w:b w:val="0"/>
          <w:color w:val="auto"/>
          <w:sz w:val="24"/>
          <w:szCs w:val="24"/>
        </w:rPr>
        <w:t xml:space="preserve">Now in your handler code for </w:t>
      </w:r>
      <w:proofErr w:type="spellStart"/>
      <w:r w:rsidRPr="00A40137">
        <w:rPr>
          <w:rFonts w:ascii="Courier New" w:hAnsi="Courier New" w:cs="Courier New"/>
          <w:b w:val="0"/>
          <w:color w:val="auto"/>
          <w:sz w:val="22"/>
          <w:szCs w:val="22"/>
        </w:rPr>
        <w:t>btnCalculate</w:t>
      </w:r>
      <w:proofErr w:type="spellEnd"/>
      <w:r w:rsidR="00A40137">
        <w:rPr>
          <w:b w:val="0"/>
          <w:color w:val="auto"/>
          <w:sz w:val="24"/>
          <w:szCs w:val="24"/>
        </w:rPr>
        <w:t xml:space="preserve">, insert try-catch code (see p. 193 for an example) to catch an invalid decimal value entry and ask the user to re-enter his or her data.   </w:t>
      </w:r>
    </w:p>
    <w:p w14:paraId="07340733" w14:textId="5E9EA53B" w:rsidR="005F3806" w:rsidRPr="00D77D5D" w:rsidRDefault="00A40137" w:rsidP="00D77D5D">
      <w:pPr>
        <w:pStyle w:val="Heading2"/>
        <w:numPr>
          <w:ilvl w:val="0"/>
          <w:numId w:val="2"/>
        </w:numPr>
        <w:rPr>
          <w:b w:val="0"/>
          <w:color w:val="auto"/>
          <w:sz w:val="24"/>
          <w:szCs w:val="24"/>
        </w:rPr>
      </w:pPr>
      <w:r>
        <w:rPr>
          <w:b w:val="0"/>
          <w:color w:val="auto"/>
          <w:sz w:val="24"/>
          <w:szCs w:val="24"/>
        </w:rPr>
        <w:t>Test your project and if the code you have added does not catch a negative input value, make sure you correct this problem and retest your project.</w:t>
      </w:r>
    </w:p>
    <w:p w14:paraId="248183E2" w14:textId="1078AFFB" w:rsidR="00CF70D9" w:rsidRDefault="002B3F1B" w:rsidP="00A40137">
      <w:pPr>
        <w:pStyle w:val="Heading2"/>
        <w:rPr>
          <w:b w:val="0"/>
          <w:color w:val="auto"/>
          <w:sz w:val="22"/>
          <w:szCs w:val="22"/>
        </w:rPr>
      </w:pPr>
      <w:r>
        <w:rPr>
          <w:b w:val="0"/>
          <w:color w:val="auto"/>
          <w:sz w:val="24"/>
          <w:szCs w:val="24"/>
        </w:rPr>
        <w:br/>
      </w:r>
    </w:p>
    <w:p w14:paraId="248183E3" w14:textId="24016045" w:rsidR="00DF46CA" w:rsidRDefault="004268C9" w:rsidP="004268C9">
      <w:pPr>
        <w:pStyle w:val="Heading2"/>
        <w:rPr>
          <w:b w:val="0"/>
          <w:color w:val="auto"/>
          <w:sz w:val="22"/>
          <w:szCs w:val="22"/>
        </w:rPr>
      </w:pPr>
      <w:r>
        <w:t>Exercise 5.2</w:t>
      </w:r>
      <w:r w:rsidR="00E30482">
        <w:t>:</w:t>
      </w:r>
      <w:r>
        <w:t xml:space="preserve"> </w:t>
      </w:r>
      <w:r w:rsidR="00E30482">
        <w:t>Develop the Future Value Application</w:t>
      </w:r>
    </w:p>
    <w:p w14:paraId="248183E4" w14:textId="68DEFBEB" w:rsidR="00654B21" w:rsidRPr="000C6954" w:rsidRDefault="000C6954" w:rsidP="00CF70D9">
      <w:pPr>
        <w:rPr>
          <w:rFonts w:asciiTheme="majorHAnsi" w:hAnsiTheme="majorHAnsi"/>
        </w:rPr>
      </w:pPr>
      <w:r>
        <w:br/>
      </w:r>
      <w:r w:rsidR="00CF70D9" w:rsidRPr="000C6954">
        <w:rPr>
          <w:rFonts w:asciiTheme="majorHAnsi" w:hAnsiTheme="majorHAnsi"/>
        </w:rPr>
        <w:t>After completing the Text Exercise</w:t>
      </w:r>
      <w:r w:rsidR="007927CA">
        <w:rPr>
          <w:rFonts w:asciiTheme="majorHAnsi" w:hAnsiTheme="majorHAnsi"/>
        </w:rPr>
        <w:t xml:space="preserve"> </w:t>
      </w:r>
      <w:proofErr w:type="spellStart"/>
      <w:r w:rsidR="007927CA">
        <w:rPr>
          <w:rFonts w:asciiTheme="majorHAnsi" w:hAnsiTheme="majorHAnsi"/>
        </w:rPr>
        <w:t>Exercise</w:t>
      </w:r>
      <w:proofErr w:type="spellEnd"/>
      <w:r w:rsidR="007927CA">
        <w:rPr>
          <w:rFonts w:asciiTheme="majorHAnsi" w:hAnsiTheme="majorHAnsi"/>
        </w:rPr>
        <w:t xml:space="preserve"> 5.2)</w:t>
      </w:r>
      <w:r w:rsidR="00CF70D9" w:rsidRPr="000C6954">
        <w:rPr>
          <w:rFonts w:asciiTheme="majorHAnsi" w:hAnsiTheme="majorHAnsi"/>
        </w:rPr>
        <w:t>,</w:t>
      </w:r>
    </w:p>
    <w:p w14:paraId="248183E5" w14:textId="4809769A" w:rsidR="00654B21" w:rsidRDefault="00654B21" w:rsidP="00B00600">
      <w:pPr>
        <w:ind w:left="630" w:hanging="270"/>
      </w:pPr>
      <w:r w:rsidRPr="000C6954">
        <w:rPr>
          <w:rFonts w:asciiTheme="majorHAnsi" w:hAnsiTheme="majorHAnsi"/>
        </w:rPr>
        <w:t>1.  If you have not already created a form-load event handler, do so now and have it call the</w:t>
      </w:r>
      <w:r>
        <w:t xml:space="preserve"> </w:t>
      </w:r>
      <w:r w:rsidRPr="00654B21">
        <w:rPr>
          <w:rFonts w:ascii="Courier New" w:hAnsi="Courier New" w:cs="Courier New"/>
        </w:rPr>
        <w:t>void</w:t>
      </w:r>
      <w:r w:rsidR="00B00600">
        <w:t xml:space="preserve"> </w:t>
      </w:r>
      <w:r w:rsidR="000C6954" w:rsidRPr="000C6954">
        <w:rPr>
          <w:rFonts w:asciiTheme="majorHAnsi" w:hAnsiTheme="majorHAnsi"/>
        </w:rPr>
        <w:t>method</w:t>
      </w:r>
      <w:r>
        <w:t xml:space="preserve"> </w:t>
      </w:r>
      <w:proofErr w:type="spellStart"/>
      <w:r w:rsidRPr="00654B21">
        <w:rPr>
          <w:rFonts w:ascii="Courier New" w:hAnsi="Courier New" w:cs="Courier New"/>
        </w:rPr>
        <w:t>clearForm</w:t>
      </w:r>
      <w:proofErr w:type="spellEnd"/>
      <w:r>
        <w:t xml:space="preserve"> (see 3. below). </w:t>
      </w:r>
    </w:p>
    <w:p w14:paraId="248183E6" w14:textId="7D606381" w:rsidR="00654B21" w:rsidRPr="000C6954" w:rsidRDefault="00B00600" w:rsidP="00B00600">
      <w:pPr>
        <w:ind w:left="630" w:hanging="270"/>
        <w:rPr>
          <w:rFonts w:asciiTheme="majorHAnsi" w:hAnsiTheme="majorHAnsi"/>
        </w:rPr>
      </w:pPr>
      <w:r>
        <w:rPr>
          <w:rFonts w:asciiTheme="majorHAnsi" w:hAnsiTheme="majorHAnsi"/>
        </w:rPr>
        <w:t xml:space="preserve">2.  </w:t>
      </w:r>
      <w:r w:rsidR="00654B21" w:rsidRPr="000C6954">
        <w:rPr>
          <w:rFonts w:asciiTheme="majorHAnsi" w:hAnsiTheme="majorHAnsi"/>
        </w:rPr>
        <w:t>A</w:t>
      </w:r>
      <w:r w:rsidR="00CF70D9" w:rsidRPr="000C6954">
        <w:rPr>
          <w:rFonts w:asciiTheme="majorHAnsi" w:hAnsiTheme="majorHAnsi"/>
        </w:rPr>
        <w:t xml:space="preserve">dd a button at the top </w:t>
      </w:r>
      <w:r w:rsidR="00654B21" w:rsidRPr="000C6954">
        <w:rPr>
          <w:rFonts w:asciiTheme="majorHAnsi" w:hAnsiTheme="majorHAnsi"/>
        </w:rPr>
        <w:t xml:space="preserve">left </w:t>
      </w:r>
      <w:r w:rsidR="00CF70D9" w:rsidRPr="000C6954">
        <w:rPr>
          <w:rFonts w:asciiTheme="majorHAnsi" w:hAnsiTheme="majorHAnsi"/>
        </w:rPr>
        <w:t xml:space="preserve">of the form with </w:t>
      </w:r>
      <w:r w:rsidR="00CF70D9" w:rsidRPr="000C6954">
        <w:rPr>
          <w:rFonts w:asciiTheme="majorHAnsi" w:hAnsiTheme="majorHAnsi" w:cs="Courier New"/>
        </w:rPr>
        <w:t>Text</w:t>
      </w:r>
      <w:r w:rsidR="00CF70D9" w:rsidRPr="000C6954">
        <w:rPr>
          <w:rFonts w:asciiTheme="majorHAnsi" w:hAnsiTheme="majorHAnsi"/>
        </w:rPr>
        <w:t xml:space="preserve"> property "Enter Data"</w:t>
      </w:r>
      <w:r w:rsidR="00654B21" w:rsidRPr="000C6954">
        <w:rPr>
          <w:rFonts w:asciiTheme="majorHAnsi" w:hAnsiTheme="majorHAnsi"/>
        </w:rPr>
        <w:t>.</w:t>
      </w:r>
      <w:r w:rsidR="006A4B83" w:rsidRPr="000C6954">
        <w:rPr>
          <w:rFonts w:asciiTheme="majorHAnsi" w:hAnsiTheme="majorHAnsi"/>
        </w:rPr>
        <w:t xml:space="preserve">  The button click event for this button should enable the four labels and four text boxes disabled at form load time and set the Text fields of the text boxes to </w:t>
      </w:r>
      <w:r w:rsidR="006A4B83" w:rsidRPr="000C6954">
        <w:rPr>
          <w:rFonts w:asciiTheme="majorHAnsi" w:hAnsiTheme="majorHAnsi" w:cs="Courier New"/>
        </w:rPr>
        <w:t>""</w:t>
      </w:r>
      <w:r w:rsidR="006A4B83" w:rsidRPr="000C6954">
        <w:rPr>
          <w:rFonts w:asciiTheme="majorHAnsi" w:hAnsiTheme="majorHAnsi"/>
        </w:rPr>
        <w:t>.</w:t>
      </w:r>
      <w:r w:rsidR="00A2375E" w:rsidRPr="000C6954">
        <w:rPr>
          <w:rFonts w:asciiTheme="majorHAnsi" w:hAnsiTheme="majorHAnsi"/>
        </w:rPr>
        <w:t xml:space="preserve">  </w:t>
      </w:r>
      <w:r w:rsidR="00B276FA" w:rsidRPr="000C6954">
        <w:rPr>
          <w:rFonts w:asciiTheme="majorHAnsi" w:hAnsiTheme="majorHAnsi"/>
        </w:rPr>
        <w:t xml:space="preserve"> It should also disable the "Calculate" button.  </w:t>
      </w:r>
      <w:r w:rsidR="00A2375E" w:rsidRPr="000C6954">
        <w:rPr>
          <w:rFonts w:asciiTheme="majorHAnsi" w:hAnsiTheme="majorHAnsi"/>
        </w:rPr>
        <w:t>Then set the form focus to the Monthly Investment text box.</w:t>
      </w:r>
    </w:p>
    <w:p w14:paraId="248183E7" w14:textId="39327227" w:rsidR="00654B21" w:rsidRPr="000C6954" w:rsidRDefault="00654B21" w:rsidP="00B00600">
      <w:pPr>
        <w:ind w:left="630" w:hanging="270"/>
        <w:rPr>
          <w:rFonts w:asciiTheme="majorHAnsi" w:hAnsiTheme="majorHAnsi"/>
        </w:rPr>
      </w:pPr>
      <w:r>
        <w:t>3.</w:t>
      </w:r>
      <w:r w:rsidR="00B00600">
        <w:t xml:space="preserve">  </w:t>
      </w:r>
      <w:r w:rsidRPr="000C6954">
        <w:rPr>
          <w:rFonts w:asciiTheme="majorHAnsi" w:hAnsiTheme="majorHAnsi"/>
        </w:rPr>
        <w:t>Write a function</w:t>
      </w:r>
      <w:r>
        <w:t xml:space="preserve"> </w:t>
      </w:r>
      <w:proofErr w:type="spellStart"/>
      <w:r w:rsidRPr="00654B21">
        <w:rPr>
          <w:rFonts w:ascii="Courier New" w:hAnsi="Courier New" w:cs="Courier New"/>
        </w:rPr>
        <w:t>clearForm</w:t>
      </w:r>
      <w:proofErr w:type="spellEnd"/>
      <w:r>
        <w:t xml:space="preserve">  </w:t>
      </w:r>
      <w:r w:rsidRPr="000C6954">
        <w:rPr>
          <w:rFonts w:asciiTheme="majorHAnsi" w:hAnsiTheme="majorHAnsi"/>
        </w:rPr>
        <w:t xml:space="preserve">to be called by the </w:t>
      </w:r>
      <w:r w:rsidR="006A4B83" w:rsidRPr="000C6954">
        <w:rPr>
          <w:rFonts w:asciiTheme="majorHAnsi" w:hAnsiTheme="majorHAnsi" w:cs="Courier New"/>
        </w:rPr>
        <w:t>form load</w:t>
      </w:r>
      <w:r w:rsidRPr="000C6954">
        <w:rPr>
          <w:rFonts w:asciiTheme="majorHAnsi" w:hAnsiTheme="majorHAnsi"/>
        </w:rPr>
        <w:t xml:space="preserve"> event handler</w:t>
      </w:r>
      <w:r w:rsidR="006A4B83" w:rsidRPr="000C6954">
        <w:rPr>
          <w:rFonts w:asciiTheme="majorHAnsi" w:hAnsiTheme="majorHAnsi"/>
        </w:rPr>
        <w:t>,</w:t>
      </w:r>
      <w:r w:rsidRPr="000C6954">
        <w:rPr>
          <w:rFonts w:asciiTheme="majorHAnsi" w:hAnsiTheme="majorHAnsi"/>
        </w:rPr>
        <w:t xml:space="preserve">  which sets all four text boxes on the form to </w:t>
      </w:r>
      <w:r w:rsidRPr="000C6954">
        <w:rPr>
          <w:rFonts w:asciiTheme="majorHAnsi" w:hAnsiTheme="majorHAnsi" w:cs="Courier New"/>
        </w:rPr>
        <w:t>""</w:t>
      </w:r>
      <w:r w:rsidRPr="000C6954">
        <w:rPr>
          <w:rFonts w:asciiTheme="majorHAnsi" w:hAnsiTheme="majorHAnsi"/>
        </w:rPr>
        <w:t>, and then disables all all four data</w:t>
      </w:r>
      <w:r w:rsidR="006A4B83" w:rsidRPr="000C6954">
        <w:rPr>
          <w:rFonts w:asciiTheme="majorHAnsi" w:hAnsiTheme="majorHAnsi"/>
        </w:rPr>
        <w:t xml:space="preserve"> labels and all four text boxes and the "Calculate" button.</w:t>
      </w:r>
    </w:p>
    <w:p w14:paraId="248183E8" w14:textId="77777777" w:rsidR="00654B21" w:rsidRDefault="00654B21" w:rsidP="00B00600">
      <w:pPr>
        <w:ind w:left="630" w:hanging="270"/>
      </w:pPr>
      <w:r>
        <w:t xml:space="preserve">4.  Move the "Calculate" button </w:t>
      </w:r>
      <w:r w:rsidR="00CF70D9">
        <w:t>"</w:t>
      </w:r>
      <w:r>
        <w:t xml:space="preserve"> above the label and text box for Future Value.</w:t>
      </w:r>
    </w:p>
    <w:p w14:paraId="248183E9" w14:textId="77777777" w:rsidR="00654B21" w:rsidRPr="000C6954" w:rsidRDefault="00654B21" w:rsidP="00B00600">
      <w:pPr>
        <w:ind w:left="630" w:hanging="270"/>
        <w:rPr>
          <w:rFonts w:asciiTheme="majorHAnsi" w:hAnsiTheme="majorHAnsi"/>
        </w:rPr>
      </w:pPr>
      <w:r>
        <w:t xml:space="preserve">5.  </w:t>
      </w:r>
      <w:r w:rsidRPr="000C6954">
        <w:rPr>
          <w:rFonts w:asciiTheme="majorHAnsi" w:hAnsiTheme="majorHAnsi"/>
        </w:rPr>
        <w:t>For the last step of the button Calculate click event handler, insert the line of code</w:t>
      </w:r>
    </w:p>
    <w:p w14:paraId="248183EA" w14:textId="7F367975" w:rsidR="00654B21" w:rsidRDefault="000C6954" w:rsidP="00B00600">
      <w:pPr>
        <w:autoSpaceDE w:val="0"/>
        <w:autoSpaceDN w:val="0"/>
        <w:adjustRightInd w:val="0"/>
        <w:spacing w:after="0" w:line="240" w:lineRule="auto"/>
        <w:ind w:left="630" w:hanging="270"/>
        <w:rPr>
          <w:rFonts w:ascii="Consolas" w:hAnsi="Consolas" w:cs="Consolas"/>
          <w:sz w:val="19"/>
          <w:szCs w:val="19"/>
        </w:rPr>
      </w:pPr>
      <w:r>
        <w:rPr>
          <w:rFonts w:ascii="Consolas" w:hAnsi="Consolas" w:cs="Consolas"/>
          <w:color w:val="2B91AF"/>
          <w:sz w:val="19"/>
          <w:szCs w:val="19"/>
        </w:rPr>
        <w:t xml:space="preserve">    </w:t>
      </w:r>
      <w:proofErr w:type="spellStart"/>
      <w:r w:rsidR="00654B21">
        <w:rPr>
          <w:rFonts w:ascii="Consolas" w:hAnsi="Consolas" w:cs="Consolas"/>
          <w:color w:val="2B91AF"/>
          <w:sz w:val="19"/>
          <w:szCs w:val="19"/>
        </w:rPr>
        <w:t>MessageBox</w:t>
      </w:r>
      <w:r w:rsidR="00654B21">
        <w:rPr>
          <w:rFonts w:ascii="Consolas" w:hAnsi="Consolas" w:cs="Consolas"/>
          <w:sz w:val="19"/>
          <w:szCs w:val="19"/>
        </w:rPr>
        <w:t>.Show</w:t>
      </w:r>
      <w:proofErr w:type="spellEnd"/>
      <w:r w:rsidR="006A4B83">
        <w:rPr>
          <w:rFonts w:ascii="Consolas" w:hAnsi="Consolas" w:cs="Consolas"/>
          <w:sz w:val="19"/>
          <w:szCs w:val="19"/>
        </w:rPr>
        <w:t xml:space="preserve"> </w:t>
      </w:r>
      <w:r w:rsidR="00654B21">
        <w:rPr>
          <w:rFonts w:ascii="Consolas" w:hAnsi="Consolas" w:cs="Consolas"/>
          <w:sz w:val="19"/>
          <w:szCs w:val="19"/>
        </w:rPr>
        <w:t>(</w:t>
      </w:r>
      <w:r w:rsidR="00654B21">
        <w:rPr>
          <w:rFonts w:ascii="Consolas" w:hAnsi="Consolas" w:cs="Consolas"/>
          <w:color w:val="A31515"/>
          <w:sz w:val="19"/>
          <w:szCs w:val="19"/>
        </w:rPr>
        <w:t>"If you want another calculation press Enter Data button."</w:t>
      </w:r>
      <w:r w:rsidR="00654B21">
        <w:rPr>
          <w:rFonts w:ascii="Consolas" w:hAnsi="Consolas" w:cs="Consolas"/>
          <w:sz w:val="19"/>
          <w:szCs w:val="19"/>
        </w:rPr>
        <w:t xml:space="preserve">, </w:t>
      </w:r>
      <w:r w:rsidR="00654B21">
        <w:rPr>
          <w:rFonts w:ascii="Consolas" w:hAnsi="Consolas" w:cs="Consolas"/>
          <w:color w:val="A31515"/>
          <w:sz w:val="19"/>
          <w:szCs w:val="19"/>
        </w:rPr>
        <w:t>"Re-run!"</w:t>
      </w:r>
      <w:r w:rsidR="00654B21">
        <w:rPr>
          <w:rFonts w:ascii="Consolas" w:hAnsi="Consolas" w:cs="Consolas"/>
          <w:sz w:val="19"/>
          <w:szCs w:val="19"/>
        </w:rPr>
        <w:t>);</w:t>
      </w:r>
    </w:p>
    <w:p w14:paraId="248183EB" w14:textId="77777777" w:rsidR="00E46FDB" w:rsidRDefault="00E46FDB" w:rsidP="00B00600">
      <w:pPr>
        <w:autoSpaceDE w:val="0"/>
        <w:autoSpaceDN w:val="0"/>
        <w:adjustRightInd w:val="0"/>
        <w:spacing w:after="0" w:line="240" w:lineRule="auto"/>
        <w:ind w:left="630" w:hanging="270"/>
        <w:rPr>
          <w:rFonts w:ascii="Consolas" w:hAnsi="Consolas" w:cs="Consolas"/>
          <w:sz w:val="19"/>
          <w:szCs w:val="19"/>
        </w:rPr>
      </w:pPr>
    </w:p>
    <w:p w14:paraId="248183EE" w14:textId="00AD6079" w:rsidR="00654B21" w:rsidRDefault="00E46FDB" w:rsidP="00B00600">
      <w:pPr>
        <w:autoSpaceDE w:val="0"/>
        <w:autoSpaceDN w:val="0"/>
        <w:adjustRightInd w:val="0"/>
        <w:spacing w:after="0" w:line="240" w:lineRule="auto"/>
        <w:ind w:left="630" w:hanging="270"/>
        <w:rPr>
          <w:rFonts w:asciiTheme="majorHAnsi" w:hAnsiTheme="majorHAnsi" w:cs="Consolas"/>
        </w:rPr>
      </w:pPr>
      <w:r w:rsidRPr="000C6954">
        <w:rPr>
          <w:rFonts w:asciiTheme="majorHAnsi" w:hAnsiTheme="majorHAnsi" w:cs="Consolas"/>
        </w:rPr>
        <w:t xml:space="preserve">6.  Double click on the Number of Years textbox to create the </w:t>
      </w:r>
      <w:proofErr w:type="spellStart"/>
      <w:r w:rsidRPr="000C6954">
        <w:rPr>
          <w:rFonts w:asciiTheme="majorHAnsi" w:hAnsiTheme="majorHAnsi" w:cs="Courier New"/>
        </w:rPr>
        <w:t>text_changed</w:t>
      </w:r>
      <w:proofErr w:type="spellEnd"/>
      <w:r w:rsidRPr="000C6954">
        <w:rPr>
          <w:rFonts w:asciiTheme="majorHAnsi" w:hAnsiTheme="majorHAnsi" w:cs="Consolas"/>
        </w:rPr>
        <w:t xml:space="preserve"> even handler for this control.</w:t>
      </w:r>
      <w:r w:rsidR="00B00600">
        <w:rPr>
          <w:rFonts w:asciiTheme="majorHAnsi" w:hAnsiTheme="majorHAnsi" w:cs="Consolas"/>
        </w:rPr>
        <w:t xml:space="preserve">  </w:t>
      </w:r>
      <w:r w:rsidRPr="000C6954">
        <w:rPr>
          <w:rFonts w:asciiTheme="majorHAnsi" w:hAnsiTheme="majorHAnsi" w:cs="Consolas"/>
        </w:rPr>
        <w:t xml:space="preserve">Insert one statement into this handler – a statement to enable </w:t>
      </w:r>
      <w:proofErr w:type="spellStart"/>
      <w:r w:rsidRPr="000C6954">
        <w:rPr>
          <w:rFonts w:asciiTheme="majorHAnsi" w:hAnsiTheme="majorHAnsi" w:cs="Courier New"/>
        </w:rPr>
        <w:t>btnCalculate</w:t>
      </w:r>
      <w:proofErr w:type="spellEnd"/>
      <w:r w:rsidRPr="000C6954">
        <w:rPr>
          <w:rFonts w:asciiTheme="majorHAnsi" w:hAnsiTheme="majorHAnsi" w:cs="Consolas"/>
        </w:rPr>
        <w:t>.</w:t>
      </w:r>
    </w:p>
    <w:p w14:paraId="1D90FF05" w14:textId="5E941B63" w:rsidR="000C6954" w:rsidRDefault="000C6954" w:rsidP="00B00600">
      <w:pPr>
        <w:autoSpaceDE w:val="0"/>
        <w:autoSpaceDN w:val="0"/>
        <w:adjustRightInd w:val="0"/>
        <w:spacing w:after="0" w:line="240" w:lineRule="auto"/>
        <w:ind w:left="630" w:hanging="270"/>
        <w:rPr>
          <w:rFonts w:asciiTheme="majorHAnsi" w:hAnsiTheme="majorHAnsi" w:cs="Consolas"/>
        </w:rPr>
      </w:pPr>
    </w:p>
    <w:p w14:paraId="248183EF" w14:textId="60B1A799" w:rsidR="001022F3" w:rsidRPr="000C6954" w:rsidRDefault="00CF70D9" w:rsidP="00B00600">
      <w:pPr>
        <w:pStyle w:val="ListParagraph"/>
        <w:numPr>
          <w:ilvl w:val="0"/>
          <w:numId w:val="2"/>
        </w:numPr>
        <w:autoSpaceDE w:val="0"/>
        <w:autoSpaceDN w:val="0"/>
        <w:adjustRightInd w:val="0"/>
        <w:spacing w:after="0" w:line="240" w:lineRule="auto"/>
        <w:ind w:left="630" w:hanging="270"/>
        <w:rPr>
          <w:rFonts w:asciiTheme="majorHAnsi" w:hAnsiTheme="majorHAnsi" w:cs="Consolas"/>
        </w:rPr>
      </w:pPr>
      <w:r w:rsidRPr="000C6954">
        <w:rPr>
          <w:rFonts w:asciiTheme="majorHAnsi" w:hAnsiTheme="majorHAnsi"/>
        </w:rPr>
        <w:t xml:space="preserve">Test your program two or three time to be sure it works. </w:t>
      </w:r>
      <w:r w:rsidR="006A4B83" w:rsidRPr="000C6954">
        <w:rPr>
          <w:rFonts w:asciiTheme="majorHAnsi" w:hAnsiTheme="majorHAnsi"/>
        </w:rPr>
        <w:t xml:space="preserve">  Then an</w:t>
      </w:r>
      <w:r w:rsidR="00B276FA" w:rsidRPr="000C6954">
        <w:rPr>
          <w:rFonts w:asciiTheme="majorHAnsi" w:hAnsiTheme="majorHAnsi"/>
        </w:rPr>
        <w:t>swer do the following:</w:t>
      </w:r>
    </w:p>
    <w:p w14:paraId="248183F0" w14:textId="2F223794" w:rsidR="00CF70D9" w:rsidRPr="000C6954" w:rsidRDefault="006A4B83" w:rsidP="00B00600">
      <w:pPr>
        <w:ind w:left="630" w:hanging="270"/>
        <w:rPr>
          <w:rFonts w:asciiTheme="majorHAnsi" w:hAnsiTheme="majorHAnsi"/>
        </w:rPr>
      </w:pPr>
      <w:r w:rsidRPr="000C6954">
        <w:rPr>
          <w:rFonts w:asciiTheme="majorHAnsi" w:hAnsiTheme="majorHAnsi"/>
        </w:rPr>
        <w:t xml:space="preserve"> </w:t>
      </w:r>
      <w:r w:rsidR="000C6954">
        <w:rPr>
          <w:rFonts w:asciiTheme="majorHAnsi" w:hAnsiTheme="majorHAnsi"/>
        </w:rPr>
        <w:t xml:space="preserve">     </w:t>
      </w:r>
      <w:r w:rsidRPr="000C6954">
        <w:rPr>
          <w:rFonts w:asciiTheme="majorHAnsi" w:hAnsiTheme="majorHAnsi"/>
        </w:rPr>
        <w:t xml:space="preserve">List three possible advantages of your new form design over the original </w:t>
      </w:r>
      <w:r w:rsidR="000C6954">
        <w:rPr>
          <w:rFonts w:asciiTheme="majorHAnsi" w:hAnsiTheme="majorHAnsi"/>
        </w:rPr>
        <w:t xml:space="preserve">form as </w:t>
      </w:r>
      <w:r w:rsidRPr="000C6954">
        <w:rPr>
          <w:rFonts w:asciiTheme="majorHAnsi" w:hAnsiTheme="majorHAnsi"/>
        </w:rPr>
        <w:t>specified in the Text Exercise 5.2</w:t>
      </w:r>
    </w:p>
    <w:p w14:paraId="248183F1" w14:textId="77777777" w:rsidR="008F7181" w:rsidRDefault="008F7181" w:rsidP="00B00600">
      <w:pPr>
        <w:ind w:left="720" w:hanging="270"/>
      </w:pPr>
    </w:p>
    <w:sectPr w:rsidR="008F7181" w:rsidSect="004268C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72B31"/>
    <w:multiLevelType w:val="hybridMultilevel"/>
    <w:tmpl w:val="6224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A17EF"/>
    <w:multiLevelType w:val="hybridMultilevel"/>
    <w:tmpl w:val="3D38F058"/>
    <w:lvl w:ilvl="0" w:tplc="CEE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54"/>
    <w:rsid w:val="00004FA9"/>
    <w:rsid w:val="00014DFE"/>
    <w:rsid w:val="000421C7"/>
    <w:rsid w:val="000873A8"/>
    <w:rsid w:val="00090F9D"/>
    <w:rsid w:val="000C6954"/>
    <w:rsid w:val="000F36E2"/>
    <w:rsid w:val="001022F3"/>
    <w:rsid w:val="001345B5"/>
    <w:rsid w:val="00166BFD"/>
    <w:rsid w:val="00200E3F"/>
    <w:rsid w:val="00243D7F"/>
    <w:rsid w:val="00253E50"/>
    <w:rsid w:val="00297118"/>
    <w:rsid w:val="002B3F1B"/>
    <w:rsid w:val="004268C9"/>
    <w:rsid w:val="0045118C"/>
    <w:rsid w:val="00493B2D"/>
    <w:rsid w:val="00531385"/>
    <w:rsid w:val="00590654"/>
    <w:rsid w:val="005B3341"/>
    <w:rsid w:val="005E4048"/>
    <w:rsid w:val="005F0459"/>
    <w:rsid w:val="005F3806"/>
    <w:rsid w:val="005F621C"/>
    <w:rsid w:val="00654B21"/>
    <w:rsid w:val="00695506"/>
    <w:rsid w:val="006A4B83"/>
    <w:rsid w:val="006E0C5B"/>
    <w:rsid w:val="007033B8"/>
    <w:rsid w:val="0077028A"/>
    <w:rsid w:val="007927CA"/>
    <w:rsid w:val="007F78D0"/>
    <w:rsid w:val="00823E41"/>
    <w:rsid w:val="00833EED"/>
    <w:rsid w:val="00836CAB"/>
    <w:rsid w:val="008932F7"/>
    <w:rsid w:val="008F7181"/>
    <w:rsid w:val="00951C33"/>
    <w:rsid w:val="00970FA7"/>
    <w:rsid w:val="009C2DA7"/>
    <w:rsid w:val="009C40B9"/>
    <w:rsid w:val="00A04A70"/>
    <w:rsid w:val="00A2375E"/>
    <w:rsid w:val="00A40137"/>
    <w:rsid w:val="00AE0F3D"/>
    <w:rsid w:val="00B00600"/>
    <w:rsid w:val="00B241AB"/>
    <w:rsid w:val="00B276FA"/>
    <w:rsid w:val="00B45F0C"/>
    <w:rsid w:val="00B6201C"/>
    <w:rsid w:val="00B72E3E"/>
    <w:rsid w:val="00B7609D"/>
    <w:rsid w:val="00B806E8"/>
    <w:rsid w:val="00BA0DD9"/>
    <w:rsid w:val="00BE0541"/>
    <w:rsid w:val="00C96614"/>
    <w:rsid w:val="00CF70D9"/>
    <w:rsid w:val="00D77D5D"/>
    <w:rsid w:val="00DB530B"/>
    <w:rsid w:val="00DD2B1F"/>
    <w:rsid w:val="00DF46CA"/>
    <w:rsid w:val="00E06878"/>
    <w:rsid w:val="00E30482"/>
    <w:rsid w:val="00E46FDB"/>
    <w:rsid w:val="00EC1BCC"/>
    <w:rsid w:val="00F77ED3"/>
    <w:rsid w:val="00FC0FD1"/>
    <w:rsid w:val="00FC6ED1"/>
    <w:rsid w:val="00FD3B5D"/>
    <w:rsid w:val="00FD4E33"/>
    <w:rsid w:val="00FD5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83D5"/>
  <w15:docId w15:val="{59848B6D-91E2-438D-A8AB-B4C0B769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DFE"/>
  </w:style>
  <w:style w:type="paragraph" w:styleId="Heading2">
    <w:name w:val="heading 2"/>
    <w:basedOn w:val="Normal"/>
    <w:next w:val="Normal"/>
    <w:link w:val="Heading2Char"/>
    <w:uiPriority w:val="9"/>
    <w:unhideWhenUsed/>
    <w:qFormat/>
    <w:rsid w:val="007033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0E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0E3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00E3F"/>
    <w:pPr>
      <w:ind w:left="720"/>
      <w:contextualSpacing/>
    </w:pPr>
  </w:style>
  <w:style w:type="character" w:customStyle="1" w:styleId="Heading2Char">
    <w:name w:val="Heading 2 Char"/>
    <w:basedOn w:val="DefaultParagraphFont"/>
    <w:link w:val="Heading2"/>
    <w:uiPriority w:val="9"/>
    <w:rsid w:val="007033B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Frank Friedman</cp:lastModifiedBy>
  <cp:revision>3</cp:revision>
  <dcterms:created xsi:type="dcterms:W3CDTF">2020-09-02T14:45:00Z</dcterms:created>
  <dcterms:modified xsi:type="dcterms:W3CDTF">2020-09-02T14:46:00Z</dcterms:modified>
</cp:coreProperties>
</file>